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bb99c2467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5ccb9111c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Budha Parsi,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afb44fdc64818" /><Relationship Type="http://schemas.openxmlformats.org/officeDocument/2006/relationships/numbering" Target="/word/numbering.xml" Id="Rc4fbf41dded7479f" /><Relationship Type="http://schemas.openxmlformats.org/officeDocument/2006/relationships/settings" Target="/word/settings.xml" Id="Rc89b27c14b9f4e25" /><Relationship Type="http://schemas.openxmlformats.org/officeDocument/2006/relationships/image" Target="/word/media/e42f974d-53d5-49db-812e-5103059469b6.png" Id="R3b65ccb9111c40c4" /></Relationships>
</file>