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14fbdf162948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4d91f923464c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Chong,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32dd51b11247e4" /><Relationship Type="http://schemas.openxmlformats.org/officeDocument/2006/relationships/numbering" Target="/word/numbering.xml" Id="Rde8b02827e1f4fb4" /><Relationship Type="http://schemas.openxmlformats.org/officeDocument/2006/relationships/settings" Target="/word/settings.xml" Id="Rd6141eedc68949cf" /><Relationship Type="http://schemas.openxmlformats.org/officeDocument/2006/relationships/image" Target="/word/media/9bf4dd65-a483-42df-9671-913970d60da2.png" Id="Ra84d91f923464c4d" /></Relationships>
</file>