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c231ae6d4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925b1d8cc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Dinar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56516db464480" /><Relationship Type="http://schemas.openxmlformats.org/officeDocument/2006/relationships/numbering" Target="/word/numbering.xml" Id="R27453e81f3d8497a" /><Relationship Type="http://schemas.openxmlformats.org/officeDocument/2006/relationships/settings" Target="/word/settings.xml" Id="R77eeb9d214c448ff" /><Relationship Type="http://schemas.openxmlformats.org/officeDocument/2006/relationships/image" Target="/word/media/940d1186-8dab-424c-8b97-63ef9e6d6bc4.png" Id="R89a925b1d8cc4c2a" /></Relationships>
</file>