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28ad266f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7e11b88d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Faqir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cdb6717774f5c" /><Relationship Type="http://schemas.openxmlformats.org/officeDocument/2006/relationships/numbering" Target="/word/numbering.xml" Id="R184c9a1dfc3a4e11" /><Relationship Type="http://schemas.openxmlformats.org/officeDocument/2006/relationships/settings" Target="/word/settings.xml" Id="R701d2ac06e04429e" /><Relationship Type="http://schemas.openxmlformats.org/officeDocument/2006/relationships/image" Target="/word/media/021bace4-7ffb-41d0-aa20-b21953b12058.png" Id="R27a7e11b88db48ea" /></Relationships>
</file>