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f35bba5e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489f3ef30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Faqir Mewe,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fdac555624803" /><Relationship Type="http://schemas.openxmlformats.org/officeDocument/2006/relationships/numbering" Target="/word/numbering.xml" Id="R72a53b73ee2947df" /><Relationship Type="http://schemas.openxmlformats.org/officeDocument/2006/relationships/settings" Target="/word/settings.xml" Id="R6bcd2264d3f3483e" /><Relationship Type="http://schemas.openxmlformats.org/officeDocument/2006/relationships/image" Target="/word/media/c77fc345-2616-450b-8ff2-5684b57a0d31.png" Id="R382489f3ef30430b" /></Relationships>
</file>