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7339c0972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aa6fd1487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Gul Parhiar,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3737d425846a6" /><Relationship Type="http://schemas.openxmlformats.org/officeDocument/2006/relationships/numbering" Target="/word/numbering.xml" Id="R3f37eda705fc4229" /><Relationship Type="http://schemas.openxmlformats.org/officeDocument/2006/relationships/settings" Target="/word/settings.xml" Id="Rbaf2b546e16b4aa8" /><Relationship Type="http://schemas.openxmlformats.org/officeDocument/2006/relationships/image" Target="/word/media/c11a5b5b-047f-47a7-859f-a6e06547b4b8.png" Id="Re99aa6fd14874dd3" /></Relationships>
</file>