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e34ea142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1b85241a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Murad Ali Mehar,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d50e664a84033" /><Relationship Type="http://schemas.openxmlformats.org/officeDocument/2006/relationships/numbering" Target="/word/numbering.xml" Id="Rfe55ecc294bb4f1d" /><Relationship Type="http://schemas.openxmlformats.org/officeDocument/2006/relationships/settings" Target="/word/settings.xml" Id="R06cdeb52071343f8" /><Relationship Type="http://schemas.openxmlformats.org/officeDocument/2006/relationships/image" Target="/word/media/fe12dbfd-8aa0-4815-bc3d-d0126631b479.png" Id="R69a1b85241a24c08" /></Relationships>
</file>