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e51fb74f1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918695de1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Hota Dakhna,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e321b79f142fb" /><Relationship Type="http://schemas.openxmlformats.org/officeDocument/2006/relationships/numbering" Target="/word/numbering.xml" Id="R24ca936cf6fb4d12" /><Relationship Type="http://schemas.openxmlformats.org/officeDocument/2006/relationships/settings" Target="/word/settings.xml" Id="R1fae0e7ad6a14afa" /><Relationship Type="http://schemas.openxmlformats.org/officeDocument/2006/relationships/image" Target="/word/media/5bef13a6-488e-4c2d-a6ff-a8ec276a12da.png" Id="R1bc918695de14ac2" /></Relationships>
</file>