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d05c2ac3b740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3b3282625c42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Khingi Shar Baloch,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dc15c489f64917" /><Relationship Type="http://schemas.openxmlformats.org/officeDocument/2006/relationships/numbering" Target="/word/numbering.xml" Id="R76e9a7e8d2314c62" /><Relationship Type="http://schemas.openxmlformats.org/officeDocument/2006/relationships/settings" Target="/word/settings.xml" Id="Rb5d26daa71a446ad" /><Relationship Type="http://schemas.openxmlformats.org/officeDocument/2006/relationships/image" Target="/word/media/be5566d3-e1fe-4dfd-8251-b6d4d4f4b18e.png" Id="R4c3b3282625c4275" /></Relationships>
</file>