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9a51481c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7587b69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Ramzano Parhiar,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6cd4c929a44fe" /><Relationship Type="http://schemas.openxmlformats.org/officeDocument/2006/relationships/numbering" Target="/word/numbering.xml" Id="Rb80fd8993a9c4964" /><Relationship Type="http://schemas.openxmlformats.org/officeDocument/2006/relationships/settings" Target="/word/settings.xml" Id="Ra7a0b8eedb5a4bbd" /><Relationship Type="http://schemas.openxmlformats.org/officeDocument/2006/relationships/image" Target="/word/media/74643de3-6579-47f8-ad5c-edcb410ba1a6.png" Id="R520c7587b69346b9" /></Relationships>
</file>