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bad1f237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2d47fc28a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Hasan Kerio,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94e1694c040a6" /><Relationship Type="http://schemas.openxmlformats.org/officeDocument/2006/relationships/numbering" Target="/word/numbering.xml" Id="Rdc4deda5d1a243ca" /><Relationship Type="http://schemas.openxmlformats.org/officeDocument/2006/relationships/settings" Target="/word/settings.xml" Id="R4958c1112da64483" /><Relationship Type="http://schemas.openxmlformats.org/officeDocument/2006/relationships/image" Target="/word/media/6277cdfd-e7c9-416d-ad20-8f78699e6e46.png" Id="R0db2d47fc28a46b3" /></Relationships>
</file>