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2b676a5f8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290743b0c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Sanwal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f02e200fa4945" /><Relationship Type="http://schemas.openxmlformats.org/officeDocument/2006/relationships/numbering" Target="/word/numbering.xml" Id="R06c3b057a9724e70" /><Relationship Type="http://schemas.openxmlformats.org/officeDocument/2006/relationships/settings" Target="/word/settings.xml" Id="Rfdd2854d7d72406f" /><Relationship Type="http://schemas.openxmlformats.org/officeDocument/2006/relationships/image" Target="/word/media/be3acfbd-9377-409a-a9f0-446ed12ccf6f.png" Id="R4aa290743b0c4e75" /></Relationships>
</file>