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2ced3669e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4d485f830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Khan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da755593f4a6f" /><Relationship Type="http://schemas.openxmlformats.org/officeDocument/2006/relationships/numbering" Target="/word/numbering.xml" Id="Rffbdc2ee4b994650" /><Relationship Type="http://schemas.openxmlformats.org/officeDocument/2006/relationships/settings" Target="/word/settings.xml" Id="R28d1f0d98bee45e7" /><Relationship Type="http://schemas.openxmlformats.org/officeDocument/2006/relationships/image" Target="/word/media/1932e3b3-ed55-436f-8258-2459fa2c7375.png" Id="R4cb4d485f8304e7d" /></Relationships>
</file>