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a66f52c30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3f52ead15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Bachal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ac56a8cd4458f" /><Relationship Type="http://schemas.openxmlformats.org/officeDocument/2006/relationships/numbering" Target="/word/numbering.xml" Id="Rff16817941094711" /><Relationship Type="http://schemas.openxmlformats.org/officeDocument/2006/relationships/settings" Target="/word/settings.xml" Id="Rd2cbb70359f140b8" /><Relationship Type="http://schemas.openxmlformats.org/officeDocument/2006/relationships/image" Target="/word/media/31cb2c20-dc55-46d0-b49f-9d5356a515b3.png" Id="R40c3f52ead1546cd" /></Relationships>
</file>