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13abc82c1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adaf2f8f0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Suba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b210deddd4f53" /><Relationship Type="http://schemas.openxmlformats.org/officeDocument/2006/relationships/numbering" Target="/word/numbering.xml" Id="Ra6904a289d824069" /><Relationship Type="http://schemas.openxmlformats.org/officeDocument/2006/relationships/settings" Target="/word/settings.xml" Id="R42f92b6599f34b16" /><Relationship Type="http://schemas.openxmlformats.org/officeDocument/2006/relationships/image" Target="/word/media/48545347-170c-474e-97ab-c4db9eba77cd.png" Id="R36eadaf2f8f04914" /></Relationships>
</file>