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538d80c3a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0ddb272c3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Sulaiman Parand,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fed1200f246ca" /><Relationship Type="http://schemas.openxmlformats.org/officeDocument/2006/relationships/numbering" Target="/word/numbering.xml" Id="R1cb54ec52e704b9c" /><Relationship Type="http://schemas.openxmlformats.org/officeDocument/2006/relationships/settings" Target="/word/settings.xml" Id="Ra5a4d9cf7e3e4451" /><Relationship Type="http://schemas.openxmlformats.org/officeDocument/2006/relationships/image" Target="/word/media/9419d96f-36e1-423e-a2e6-8decea1e2e32.png" Id="R4730ddb272c34663" /></Relationships>
</file>