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a3ea7e8b0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db75be78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051165fb04faf" /><Relationship Type="http://schemas.openxmlformats.org/officeDocument/2006/relationships/numbering" Target="/word/numbering.xml" Id="R874f7269ff884cab" /><Relationship Type="http://schemas.openxmlformats.org/officeDocument/2006/relationships/settings" Target="/word/settings.xml" Id="Rc7d767ee918c4a04" /><Relationship Type="http://schemas.openxmlformats.org/officeDocument/2006/relationships/image" Target="/word/media/5c1d14ff-a27c-4a5b-a610-a2c8ef25fbff.png" Id="R162db75be7834c57" /></Relationships>
</file>