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261b25366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e2508afb1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Hemasil,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ba33696a4251" /><Relationship Type="http://schemas.openxmlformats.org/officeDocument/2006/relationships/numbering" Target="/word/numbering.xml" Id="Ra13b9bf7fb7b465a" /><Relationship Type="http://schemas.openxmlformats.org/officeDocument/2006/relationships/settings" Target="/word/settings.xml" Id="R942ab1a62de74b65" /><Relationship Type="http://schemas.openxmlformats.org/officeDocument/2006/relationships/image" Target="/word/media/85ec84be-4a8d-48ef-9df8-30e6c57559c7.png" Id="Ra53e2508afb14221" /></Relationships>
</file>