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d4869245f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0b26a894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2af36abf48a4" /><Relationship Type="http://schemas.openxmlformats.org/officeDocument/2006/relationships/numbering" Target="/word/numbering.xml" Id="R89591af27ece4d5b" /><Relationship Type="http://schemas.openxmlformats.org/officeDocument/2006/relationships/settings" Target="/word/settings.xml" Id="R45e7f8518bce4ab9" /><Relationship Type="http://schemas.openxmlformats.org/officeDocument/2006/relationships/image" Target="/word/media/cd07cd2f-5f92-44ae-b3e6-650f3024c2ed.png" Id="Rf420b26a894044cb" /></Relationships>
</file>