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cfa05296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08ec18353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Islamabad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6da3201e64aa4" /><Relationship Type="http://schemas.openxmlformats.org/officeDocument/2006/relationships/numbering" Target="/word/numbering.xml" Id="R3d0e3e425f6f48fc" /><Relationship Type="http://schemas.openxmlformats.org/officeDocument/2006/relationships/settings" Target="/word/settings.xml" Id="R7c501a1c51c54de1" /><Relationship Type="http://schemas.openxmlformats.org/officeDocument/2006/relationships/image" Target="/word/media/12f661f0-6235-4f6e-b6c8-396d199074a3.png" Id="R4b408ec18353430b" /></Relationships>
</file>