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95b8426f5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dc1185c35045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Istaghli,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42e91d9744fe3" /><Relationship Type="http://schemas.openxmlformats.org/officeDocument/2006/relationships/numbering" Target="/word/numbering.xml" Id="Rc19072c1b5f9496f" /><Relationship Type="http://schemas.openxmlformats.org/officeDocument/2006/relationships/settings" Target="/word/settings.xml" Id="Rcd31ba9a542e4925" /><Relationship Type="http://schemas.openxmlformats.org/officeDocument/2006/relationships/image" Target="/word/media/42016c8f-3e79-445b-8c47-ccb78d41c63e.png" Id="Rf5dc1185c350455b" /></Relationships>
</file>