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bf4912c92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403fa5b8c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Jabba Wetar,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fe3a238104c96" /><Relationship Type="http://schemas.openxmlformats.org/officeDocument/2006/relationships/numbering" Target="/word/numbering.xml" Id="Ra31b37b503294a04" /><Relationship Type="http://schemas.openxmlformats.org/officeDocument/2006/relationships/settings" Target="/word/settings.xml" Id="R300f1cc386db4398" /><Relationship Type="http://schemas.openxmlformats.org/officeDocument/2006/relationships/image" Target="/word/media/faa7f6f1-a707-41e0-8e32-738ae54e72e8.png" Id="Rce9403fa5b8c45b3" /></Relationships>
</file>