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15c2c0e0b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1b5098a85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Jabbar Nmasai,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d2a6b71d4f6a" /><Relationship Type="http://schemas.openxmlformats.org/officeDocument/2006/relationships/numbering" Target="/word/numbering.xml" Id="Rc34c3f31547f4196" /><Relationship Type="http://schemas.openxmlformats.org/officeDocument/2006/relationships/settings" Target="/word/settings.xml" Id="R407db9f3ad7c4842" /><Relationship Type="http://schemas.openxmlformats.org/officeDocument/2006/relationships/image" Target="/word/media/dbcbd797-6105-4e63-b298-5cfd8d9c36da.png" Id="Rae01b5098a8540c4" /></Relationships>
</file>