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b27a9c64b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b2c57482d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2f156091c4ee1" /><Relationship Type="http://schemas.openxmlformats.org/officeDocument/2006/relationships/numbering" Target="/word/numbering.xml" Id="R187a3b6f28c9419a" /><Relationship Type="http://schemas.openxmlformats.org/officeDocument/2006/relationships/settings" Target="/word/settings.xml" Id="R1e1a9fdceda840d7" /><Relationship Type="http://schemas.openxmlformats.org/officeDocument/2006/relationships/image" Target="/word/media/34c63f84-e5ec-4d4a-8fd3-3f688eee4113.png" Id="R901b2c57482d4ead" /></Relationships>
</file>