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ac6ad956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350265d1a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Jhamat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58a0f7e4a4c86" /><Relationship Type="http://schemas.openxmlformats.org/officeDocument/2006/relationships/numbering" Target="/word/numbering.xml" Id="Rc7c80b7905ab4d77" /><Relationship Type="http://schemas.openxmlformats.org/officeDocument/2006/relationships/settings" Target="/word/settings.xml" Id="R4fd4138bf0e94106" /><Relationship Type="http://schemas.openxmlformats.org/officeDocument/2006/relationships/image" Target="/word/media/617e1f96-cc61-4969-ba94-fc02e1197ddc.png" Id="R24b350265d1a4a33" /></Relationships>
</file>