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6cbcb0c8974e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193ae5dc84a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Jhok Maharan,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f3f37bdb684c1c" /><Relationship Type="http://schemas.openxmlformats.org/officeDocument/2006/relationships/numbering" Target="/word/numbering.xml" Id="Rbe28459034a64733" /><Relationship Type="http://schemas.openxmlformats.org/officeDocument/2006/relationships/settings" Target="/word/settings.xml" Id="R40c92944113249c9" /><Relationship Type="http://schemas.openxmlformats.org/officeDocument/2006/relationships/image" Target="/word/media/6f8fe773-b675-4024-9a29-a2c0fac1a140.png" Id="R317193ae5dc84aa5" /></Relationships>
</file>