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427c212fc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8b9f9f8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Qaisrani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264ac1aff4ee3" /><Relationship Type="http://schemas.openxmlformats.org/officeDocument/2006/relationships/numbering" Target="/word/numbering.xml" Id="Rff5102d29add4ed5" /><Relationship Type="http://schemas.openxmlformats.org/officeDocument/2006/relationships/settings" Target="/word/settings.xml" Id="R630196e7e0d345b8" /><Relationship Type="http://schemas.openxmlformats.org/officeDocument/2006/relationships/image" Target="/word/media/70766928-6fdf-4ba5-8e94-ce8d4b18de61.png" Id="R506a8b9f9f8d4f00" /></Relationships>
</file>