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1ea7ab1d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71fdfcc89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 Wadewali,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d057b3a504ae9" /><Relationship Type="http://schemas.openxmlformats.org/officeDocument/2006/relationships/numbering" Target="/word/numbering.xml" Id="R3e412f78164b4e5b" /><Relationship Type="http://schemas.openxmlformats.org/officeDocument/2006/relationships/settings" Target="/word/settings.xml" Id="R12d7583618794685" /><Relationship Type="http://schemas.openxmlformats.org/officeDocument/2006/relationships/image" Target="/word/media/8865fd7e-41a8-4a7a-b890-0ecb6b9c8ee7.png" Id="R10371fdfcc8945af" /></Relationships>
</file>