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c66a5495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8d1ca3fd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 Lundi,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72d86f1a4a3b" /><Relationship Type="http://schemas.openxmlformats.org/officeDocument/2006/relationships/numbering" Target="/word/numbering.xml" Id="Rd09ef05ba9fa4ec0" /><Relationship Type="http://schemas.openxmlformats.org/officeDocument/2006/relationships/settings" Target="/word/settings.xml" Id="Rd8c804de20124e35" /><Relationship Type="http://schemas.openxmlformats.org/officeDocument/2006/relationships/image" Target="/word/media/b6423aaf-cde5-42c9-8e85-02f89d48d939.png" Id="R404c8d1ca3fd4b32" /></Relationships>
</file>