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2ac1fd4d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c3d7e853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Kahir Khandagh Ben,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50273cc4a4a51" /><Relationship Type="http://schemas.openxmlformats.org/officeDocument/2006/relationships/numbering" Target="/word/numbering.xml" Id="R80fc348cf770453c" /><Relationship Type="http://schemas.openxmlformats.org/officeDocument/2006/relationships/settings" Target="/word/settings.xml" Id="R4d4755959b4b42d9" /><Relationship Type="http://schemas.openxmlformats.org/officeDocument/2006/relationships/image" Target="/word/media/5293cef1-c20a-483f-9cce-589b0618c228.png" Id="R142c3d7e853949be" /></Relationships>
</file>