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bf76c5009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3833a4ae1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b0a38cd2b4ed9" /><Relationship Type="http://schemas.openxmlformats.org/officeDocument/2006/relationships/numbering" Target="/word/numbering.xml" Id="Rd5f5a6107c9e409f" /><Relationship Type="http://schemas.openxmlformats.org/officeDocument/2006/relationships/settings" Target="/word/settings.xml" Id="R3b80ccb27abf4c2f" /><Relationship Type="http://schemas.openxmlformats.org/officeDocument/2006/relationships/image" Target="/word/media/837175de-b41f-41e5-8a8c-d67ecf358df7.png" Id="Raf13833a4ae1420d" /></Relationships>
</file>