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b733b7f3b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46d718607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Karachi Cantonment,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a99b8321b430d" /><Relationship Type="http://schemas.openxmlformats.org/officeDocument/2006/relationships/numbering" Target="/word/numbering.xml" Id="R67a2b1736e1f4b21" /><Relationship Type="http://schemas.openxmlformats.org/officeDocument/2006/relationships/settings" Target="/word/settings.xml" Id="R4776beb4d23f42f7" /><Relationship Type="http://schemas.openxmlformats.org/officeDocument/2006/relationships/image" Target="/word/media/1f106aa1-f149-41de-af89-8ad99353f090.png" Id="Rf1746d7186074529" /></Relationships>
</file>