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c91b4f963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43a108e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Karirosam,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ce93817a4408f" /><Relationship Type="http://schemas.openxmlformats.org/officeDocument/2006/relationships/numbering" Target="/word/numbering.xml" Id="R2c19e357f5194ebc" /><Relationship Type="http://schemas.openxmlformats.org/officeDocument/2006/relationships/settings" Target="/word/settings.xml" Id="R05f9c66fb5a34bd4" /><Relationship Type="http://schemas.openxmlformats.org/officeDocument/2006/relationships/image" Target="/word/media/269bb6a9-06ad-46d0-a061-8d4c68766cf7.png" Id="Re65643a108ea4f61" /></Relationships>
</file>