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802e934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81b166a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Khadianwala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3c41e0ad4dce" /><Relationship Type="http://schemas.openxmlformats.org/officeDocument/2006/relationships/numbering" Target="/word/numbering.xml" Id="Rba002cdac1a44a20" /><Relationship Type="http://schemas.openxmlformats.org/officeDocument/2006/relationships/settings" Target="/word/settings.xml" Id="R720a0c3a6ba64e88" /><Relationship Type="http://schemas.openxmlformats.org/officeDocument/2006/relationships/image" Target="/word/media/0917a09e-5d27-42fb-b695-16cb057a6b64.png" Id="R503c81b166af4d61" /></Relationships>
</file>