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4ec4a53b5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c2f3768ae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Khamisawala,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eb40099044677" /><Relationship Type="http://schemas.openxmlformats.org/officeDocument/2006/relationships/numbering" Target="/word/numbering.xml" Id="Raf4a657126e64102" /><Relationship Type="http://schemas.openxmlformats.org/officeDocument/2006/relationships/settings" Target="/word/settings.xml" Id="Rbb7f124468f8476b" /><Relationship Type="http://schemas.openxmlformats.org/officeDocument/2006/relationships/image" Target="/word/media/ab6aec52-5927-40f2-855d-18a4ebb4af88.png" Id="Ra4fc2f3768ae4614" /></Relationships>
</file>