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b2297be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b02e0ad80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Khana Deo,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299a75e6c4e2f" /><Relationship Type="http://schemas.openxmlformats.org/officeDocument/2006/relationships/numbering" Target="/word/numbering.xml" Id="Rc883ccc075fb4d20" /><Relationship Type="http://schemas.openxmlformats.org/officeDocument/2006/relationships/settings" Target="/word/settings.xml" Id="R27550a0be0e942d7" /><Relationship Type="http://schemas.openxmlformats.org/officeDocument/2006/relationships/image" Target="/word/media/81a3fe63-dce5-4619-8403-47385b51be32.png" Id="R21fb02e0ad804112" /></Relationships>
</file>