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8f6d09328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26a6cfdec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Khapianga,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a9c2fc5f64fdc" /><Relationship Type="http://schemas.openxmlformats.org/officeDocument/2006/relationships/numbering" Target="/word/numbering.xml" Id="R54fe1b46ede14c5d" /><Relationship Type="http://schemas.openxmlformats.org/officeDocument/2006/relationships/settings" Target="/word/settings.xml" Id="R2e8c500f40e2455e" /><Relationship Type="http://schemas.openxmlformats.org/officeDocument/2006/relationships/image" Target="/word/media/ce1a8eab-1798-4e52-8a3a-f594e6d06650.png" Id="R92626a6cfdec4a16" /></Relationships>
</file>