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279fb7699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269e84b8a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c94cfed9a473b" /><Relationship Type="http://schemas.openxmlformats.org/officeDocument/2006/relationships/numbering" Target="/word/numbering.xml" Id="Ra14fcc3935af4e21" /><Relationship Type="http://schemas.openxmlformats.org/officeDocument/2006/relationships/settings" Target="/word/settings.xml" Id="R6ca61bdb90c040df" /><Relationship Type="http://schemas.openxmlformats.org/officeDocument/2006/relationships/image" Target="/word/media/e62d1822-802a-4c14-bf13-ab4bd8518c07.png" Id="Ra34269e84b8a4f0c" /></Relationships>
</file>