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328eb4f07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34a76b1ba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e75a3a8eb4431" /><Relationship Type="http://schemas.openxmlformats.org/officeDocument/2006/relationships/numbering" Target="/word/numbering.xml" Id="R95c92c3809a64863" /><Relationship Type="http://schemas.openxmlformats.org/officeDocument/2006/relationships/settings" Target="/word/settings.xml" Id="Ra8b75cb461f446eb" /><Relationship Type="http://schemas.openxmlformats.org/officeDocument/2006/relationships/image" Target="/word/media/177e30e6-c420-40b4-beb5-4a2079042ccd.png" Id="R8db34a76b1ba4d6d" /></Relationships>
</file>