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d27a2367b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f1c0dbdb9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Khatonki,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e1c2f0c6b44c3" /><Relationship Type="http://schemas.openxmlformats.org/officeDocument/2006/relationships/numbering" Target="/word/numbering.xml" Id="Rb358b308218746ad" /><Relationship Type="http://schemas.openxmlformats.org/officeDocument/2006/relationships/settings" Target="/word/settings.xml" Id="R033b85e483d646dc" /><Relationship Type="http://schemas.openxmlformats.org/officeDocument/2006/relationships/image" Target="/word/media/98b5d6f7-3533-454d-b20f-0c907ca2ef4d.png" Id="Rf4ef1c0dbdb94d06" /></Relationships>
</file>