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be94caaf5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e76d4b73f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Khladhand,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62c1ebbf5430e" /><Relationship Type="http://schemas.openxmlformats.org/officeDocument/2006/relationships/numbering" Target="/word/numbering.xml" Id="R6d70f573a5ba4ef8" /><Relationship Type="http://schemas.openxmlformats.org/officeDocument/2006/relationships/settings" Target="/word/settings.xml" Id="R3ae691d3cafa4f67" /><Relationship Type="http://schemas.openxmlformats.org/officeDocument/2006/relationships/image" Target="/word/media/2ac2d0d6-c8c8-4f1b-91b5-a8fb1583496b.png" Id="R68be76d4b73f4f26" /></Relationships>
</file>