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f2b00d106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8e7a9dd3f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Khoter,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da87adc254dc2" /><Relationship Type="http://schemas.openxmlformats.org/officeDocument/2006/relationships/numbering" Target="/word/numbering.xml" Id="Rf82ad790c4d041c0" /><Relationship Type="http://schemas.openxmlformats.org/officeDocument/2006/relationships/settings" Target="/word/settings.xml" Id="R780b819298d84ddc" /><Relationship Type="http://schemas.openxmlformats.org/officeDocument/2006/relationships/image" Target="/word/media/aecf532f-f04a-4319-b3e6-e49aa6d54795.png" Id="R32b8e7a9dd3f4af0" /></Relationships>
</file>