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a0cc8a1ff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d2eddb93f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Khurachai,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68d1a42704add" /><Relationship Type="http://schemas.openxmlformats.org/officeDocument/2006/relationships/numbering" Target="/word/numbering.xml" Id="R84c6088467bc41ba" /><Relationship Type="http://schemas.openxmlformats.org/officeDocument/2006/relationships/settings" Target="/word/settings.xml" Id="R93a91cf9c1ef4cc0" /><Relationship Type="http://schemas.openxmlformats.org/officeDocument/2006/relationships/image" Target="/word/media/8d06316f-845a-4d21-a074-cdf58b042bbc.png" Id="R644d2eddb93f4d83" /></Relationships>
</file>