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bac7d25a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7ce8cc8ec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Mulla Adam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64a07d4ed40f8" /><Relationship Type="http://schemas.openxmlformats.org/officeDocument/2006/relationships/numbering" Target="/word/numbering.xml" Id="R3958c92319584db0" /><Relationship Type="http://schemas.openxmlformats.org/officeDocument/2006/relationships/settings" Target="/word/settings.xml" Id="R304c067bba5c4552" /><Relationship Type="http://schemas.openxmlformats.org/officeDocument/2006/relationships/image" Target="/word/media/6da08a5d-2040-4fa4-a47e-b579074e6d8e.png" Id="Re327ce8cc8ec4e07" /></Relationships>
</file>