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229e75c3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ee5c81ea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Farquharson,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c6917e524c9f" /><Relationship Type="http://schemas.openxmlformats.org/officeDocument/2006/relationships/numbering" Target="/word/numbering.xml" Id="Rd156b976f7f34367" /><Relationship Type="http://schemas.openxmlformats.org/officeDocument/2006/relationships/settings" Target="/word/settings.xml" Id="R5f1e6dc361bd4a45" /><Relationship Type="http://schemas.openxmlformats.org/officeDocument/2006/relationships/image" Target="/word/media/90cd9661-4043-43f9-851c-9c49697eedfc.png" Id="Rbf7bee5c81ea44c4" /></Relationships>
</file>