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b88ab3cf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74edb5ca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Kakka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747cebb42485b" /><Relationship Type="http://schemas.openxmlformats.org/officeDocument/2006/relationships/numbering" Target="/word/numbering.xml" Id="Rf3ab495902b3418f" /><Relationship Type="http://schemas.openxmlformats.org/officeDocument/2006/relationships/settings" Target="/word/settings.xml" Id="R1e2f5b5c91d2410c" /><Relationship Type="http://schemas.openxmlformats.org/officeDocument/2006/relationships/image" Target="/word/media/fd697a7f-54c8-4f4c-9ec6-f7847843c0f4.png" Id="Re4274edb5cad4f5b" /></Relationships>
</file>