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086f2a14a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2c42f39ce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Pir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a5a1b3cd24dae" /><Relationship Type="http://schemas.openxmlformats.org/officeDocument/2006/relationships/numbering" Target="/word/numbering.xml" Id="Rf911ad87b91d4158" /><Relationship Type="http://schemas.openxmlformats.org/officeDocument/2006/relationships/settings" Target="/word/settings.xml" Id="R9bb9d9108a72428e" /><Relationship Type="http://schemas.openxmlformats.org/officeDocument/2006/relationships/image" Target="/word/media/e6691de2-1ff6-4c4d-a1b6-7389e8123ac5.png" Id="R4242c42f39ce4157" /></Relationships>
</file>