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3ffbadcf3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fb1cfa65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Kahlwan,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e7c1956fc4a9f" /><Relationship Type="http://schemas.openxmlformats.org/officeDocument/2006/relationships/numbering" Target="/word/numbering.xml" Id="Ra3422f9170ac493b" /><Relationship Type="http://schemas.openxmlformats.org/officeDocument/2006/relationships/settings" Target="/word/settings.xml" Id="R5ef938a14f2744f6" /><Relationship Type="http://schemas.openxmlformats.org/officeDocument/2006/relationships/image" Target="/word/media/cdbf363a-c42c-416b-9d6b-f912a3c65d82.png" Id="R840dfb1cfa6542cf" /></Relationships>
</file>