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c0490e328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1de19cac5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Kotli Nau,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2f58616864696" /><Relationship Type="http://schemas.openxmlformats.org/officeDocument/2006/relationships/numbering" Target="/word/numbering.xml" Id="Rcb7900cdb05c4979" /><Relationship Type="http://schemas.openxmlformats.org/officeDocument/2006/relationships/settings" Target="/word/settings.xml" Id="R5802549cb5814da0" /><Relationship Type="http://schemas.openxmlformats.org/officeDocument/2006/relationships/image" Target="/word/media/c2fbbd08-1f33-4f05-9665-fe2a17c872b4.png" Id="Rb511de19cac5432e" /></Relationships>
</file>