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5f0dc02ae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70d5b84f7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Kukul Cantonment,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fbbf9c5124cec" /><Relationship Type="http://schemas.openxmlformats.org/officeDocument/2006/relationships/numbering" Target="/word/numbering.xml" Id="R8ca0da8ad3e64345" /><Relationship Type="http://schemas.openxmlformats.org/officeDocument/2006/relationships/settings" Target="/word/settings.xml" Id="R162df26cff354570" /><Relationship Type="http://schemas.openxmlformats.org/officeDocument/2006/relationships/image" Target="/word/media/a01e2127-5795-4dfb-8fdc-f046d9b82b16.png" Id="R9f870d5b84f74b75" /></Relationships>
</file>